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326E" w14:textId="77777777" w:rsidR="00C16B21" w:rsidRPr="009A5962" w:rsidRDefault="00C16B21" w:rsidP="002F20C7">
      <w:pPr>
        <w:spacing w:after="0" w:line="240" w:lineRule="auto"/>
        <w:ind w:left="0" w:firstLine="0"/>
        <w:jc w:val="both"/>
        <w:rPr>
          <w:rFonts w:ascii="Arial" w:eastAsia="HVD Poster Clean" w:hAnsi="Arial" w:cs="Arial"/>
          <w:b/>
          <w:sz w:val="22"/>
          <w:szCs w:val="20"/>
        </w:rPr>
      </w:pPr>
    </w:p>
    <w:p w14:paraId="671E6679" w14:textId="25DDAF84" w:rsidR="009A5962" w:rsidRPr="00B5274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98"/>
          <w:szCs w:val="98"/>
        </w:rPr>
      </w:pPr>
      <w:bookmarkStart w:id="0" w:name="_Hlk217892909"/>
      <w:r w:rsidRPr="00B52747">
        <w:rPr>
          <w:rFonts w:ascii="HVD Poster Clean" w:hAnsi="HVD Poster Clean"/>
          <w:b/>
          <w:color w:val="7D3B8D"/>
          <w:sz w:val="98"/>
          <w:szCs w:val="16"/>
        </w:rPr>
        <w:t>પર તમારી વાત કહો</w:t>
      </w:r>
    </w:p>
    <w:p w14:paraId="410845A1" w14:textId="3DC2FFAF" w:rsidR="00BA6848" w:rsidRPr="00B5274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b/>
          <w:bCs/>
          <w:color w:val="7D3B8D"/>
          <w:sz w:val="98"/>
          <w:szCs w:val="98"/>
        </w:rPr>
      </w:pPr>
      <w:r w:rsidRPr="00B52747">
        <w:rPr>
          <w:rFonts w:ascii="HVD Poster Clean" w:hAnsi="HVD Poster Clean"/>
          <w:b/>
          <w:color w:val="7D3B8D"/>
          <w:sz w:val="98"/>
          <w:szCs w:val="16"/>
        </w:rPr>
        <w:t>યુવાનોની</w:t>
      </w:r>
    </w:p>
    <w:p w14:paraId="78308CB0" w14:textId="06789D45" w:rsidR="00BA6848" w:rsidRPr="00B52747" w:rsidRDefault="00BA6848" w:rsidP="004F4087">
      <w:pPr>
        <w:spacing w:after="0" w:line="240" w:lineRule="auto"/>
        <w:ind w:left="0" w:right="310" w:firstLine="0"/>
        <w:rPr>
          <w:rFonts w:ascii="HVD Poster Clean" w:eastAsia="HVD Poster Clean" w:hAnsi="HVD Poster Clean" w:cs="HVD Poster Clean"/>
          <w:color w:val="7D3B8D"/>
          <w:sz w:val="106"/>
          <w:szCs w:val="106"/>
        </w:rPr>
      </w:pPr>
      <w:r w:rsidRPr="00B52747">
        <w:rPr>
          <w:rFonts w:ascii="HVD Poster Clean" w:hAnsi="HVD Poster Clean"/>
          <w:b/>
          <w:color w:val="7D3B8D"/>
          <w:sz w:val="98"/>
          <w:szCs w:val="16"/>
        </w:rPr>
        <w:t>આરોગ્ય સંભાળ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4314"/>
      </w:tblGrid>
      <w:tr w:rsidR="002F20C7" w:rsidRPr="004F4087" w14:paraId="59AE9C36" w14:textId="77777777" w:rsidTr="002F20C7">
        <w:trPr>
          <w:trHeight w:val="2455"/>
        </w:trPr>
        <w:tc>
          <w:tcPr>
            <w:tcW w:w="6012" w:type="dxa"/>
            <w:vMerge w:val="restart"/>
          </w:tcPr>
          <w:bookmarkEnd w:id="0"/>
          <w:p w14:paraId="62BED48A" w14:textId="77777777" w:rsidR="00BA6848" w:rsidRPr="00BA6848" w:rsidRDefault="00BA6848" w:rsidP="00BA6848">
            <w:pPr>
              <w:spacing w:after="0" w:line="187" w:lineRule="auto"/>
              <w:ind w:left="0" w:right="432" w:firstLine="0"/>
              <w:rPr>
                <w:rFonts w:ascii="Poppins" w:eastAsia="Poppins" w:hAnsi="Poppins" w:cs="Poppins"/>
                <w:b/>
                <w:color w:val="78368B"/>
                <w:sz w:val="40"/>
              </w:rPr>
            </w:pPr>
            <w:r>
              <w:rPr>
                <w:rFonts w:ascii="Poppins" w:hAnsi="Poppins"/>
                <w:b/>
                <w:color w:val="78368B"/>
                <w:sz w:val="40"/>
              </w:rPr>
              <w:t>બાળકો અને યુવાનોના દર્દી અનુભવ સર્વેક્ષણ 2026</w:t>
            </w:r>
          </w:p>
          <w:p w14:paraId="71B4D3D5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અમે જાણવા માંગીએ છીએ કે લોકો આ હોસ્પિટલમાં તેમની સંભાળ વિશે શું વિચારે છે. અમે બાળકો, યુવાનો અને તેમના માતાપિતા અથવા સંભાળ રાખનારાઓને તેમના મંતવ્યો પૂછીશું.</w:t>
            </w:r>
          </w:p>
          <w:p w14:paraId="412F8937" w14:textId="77777777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ભાગ લેવો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સ્વૈચ્છિક</w:t>
            </w:r>
            <w:r>
              <w:rPr>
                <w:rFonts w:ascii="NexaRegular" w:hAnsi="NexaRegular"/>
              </w:rPr>
              <w:t xml:space="preserve"> છે અને બધા જવાબો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ગુપ્ત</w:t>
            </w:r>
            <w:r>
              <w:rPr>
                <w:rFonts w:ascii="NexaRegular" w:hAnsi="NexaRegular"/>
              </w:rPr>
              <w:t xml:space="preserve"> રાખવામાં આવશે, એટલે કે તે તમારી સાથે પાછા લિંક કરવામાં આવશે નહીં.</w:t>
            </w:r>
          </w:p>
          <w:p w14:paraId="1135B046" w14:textId="7EA4A685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જો તમને ભાગ લેવા માટે આમંત્રણ આપવામાં આવે, તો તમને એક પત્ર અને ટેક્સ્ટ સંદેશ રીમાઇન્ડર્સ આવશે. ત્યારબાદ તમે કેટલાક પ્રશ્નોના જવાબ ઓનલાઈન અથવા કાગળ પર આપી શકશો.</w:t>
            </w:r>
          </w:p>
          <w:p w14:paraId="36C3B756" w14:textId="77777777" w:rsidR="00BA6848" w:rsidRPr="00BA6848" w:rsidRDefault="00BA6848" w:rsidP="00BA6848">
            <w:pPr>
              <w:spacing w:before="180" w:line="257" w:lineRule="auto"/>
              <w:ind w:left="0" w:right="893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 xml:space="preserve">તમારો સંપર્ક કરવા માટે, હોસ્પિટલ અમારી સંશોધન ટીમ સાથે કેટલીક વિગતો વહેંચશે. આમાં તમારું નામ, ફોન નંબર અને ટપાલ સરનામું શામેલ હશે. અમે તમારી વિગતો </w:t>
            </w:r>
            <w:r w:rsidRPr="00BA6848">
              <w:rPr>
                <w:rFonts w:ascii="NexaRegular" w:hAnsi="NexaRegular"/>
                <w:b/>
                <w:bCs/>
                <w:color w:val="7030A0"/>
              </w:rPr>
              <w:t>સુરક્ષિત</w:t>
            </w:r>
            <w:r>
              <w:rPr>
                <w:rFonts w:ascii="NexaRegular" w:hAnsi="NexaRegular"/>
              </w:rPr>
              <w:t xml:space="preserve"> રાખીશું</w:t>
            </w:r>
            <w:r w:rsidRPr="00BA6848">
              <w:rPr>
                <w:rFonts w:ascii="NexaRegular" w:hAnsi="NexaRegular"/>
                <w:b/>
                <w:bCs/>
              </w:rPr>
              <w:t>.</w:t>
            </w:r>
          </w:p>
          <w:p w14:paraId="53B82AF2" w14:textId="5859A3D9" w:rsidR="00BA6848" w:rsidRPr="00BA6848" w:rsidRDefault="00BA6848" w:rsidP="00BA6848">
            <w:pPr>
              <w:spacing w:before="180" w:after="0" w:line="257" w:lineRule="auto"/>
              <w:ind w:left="0" w:right="893" w:firstLine="0"/>
              <w:rPr>
                <w:rFonts w:ascii="NexaRegular" w:hAnsi="NexaRegular"/>
              </w:rPr>
            </w:pPr>
            <w:r>
              <w:rPr>
                <w:rFonts w:ascii="NexaRegular" w:hAnsi="NexaRegular"/>
              </w:rPr>
              <w:t>બાળકો અને યુવાનોના દર્દી અનુભવ સર્વેક્ષણમાં સંપર્ક વિગતો પર પ્રક્રિયા કરવા માટે કલમ 251 (NHS અધિનિયમ 2006) ની મંજૂરી છે.</w:t>
            </w:r>
          </w:p>
          <w:p w14:paraId="0DC47B6B" w14:textId="2513551C" w:rsidR="002F20C7" w:rsidRPr="009A5962" w:rsidRDefault="002F20C7" w:rsidP="009A5962">
            <w:pPr>
              <w:spacing w:before="100" w:after="0" w:line="257" w:lineRule="auto"/>
              <w:ind w:left="0" w:right="1071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583460AA" w14:textId="77777777" w:rsidR="002F20C7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સુધારવામાં મદદ કરો </w:t>
            </w:r>
          </w:p>
          <w:p w14:paraId="1707FEE6" w14:textId="77777777" w:rsidR="00BA6848" w:rsidRDefault="00BA6848" w:rsidP="004F4087">
            <w:pPr>
              <w:spacing w:after="0" w:line="228" w:lineRule="auto"/>
              <w:ind w:left="0" w:right="162" w:firstLine="0"/>
              <w:rPr>
                <w:rFonts w:ascii="HVD Poster Clean" w:eastAsia="HVD Poster Clean" w:hAnsi="HVD Poster Clean" w:cs="HVD Poster Clean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અમારી હોસ્પિટલો </w:t>
            </w:r>
          </w:p>
          <w:p w14:paraId="45BF5F0F" w14:textId="1D8B500A" w:rsidR="00BA6848" w:rsidRPr="004F4087" w:rsidRDefault="00BA6848" w:rsidP="004F4087">
            <w:pPr>
              <w:spacing w:after="0" w:line="228" w:lineRule="auto"/>
              <w:ind w:left="0" w:right="162" w:firstLine="0"/>
              <w:rPr>
                <w:rFonts w:ascii="Poppins" w:eastAsia="Poppins" w:hAnsi="Poppins" w:cs="Poppins"/>
                <w:b/>
                <w:color w:val="FFFFFF" w:themeColor="background1"/>
                <w:sz w:val="39"/>
                <w:szCs w:val="39"/>
              </w:rPr>
            </w:pPr>
            <w:r>
              <w:rPr>
                <w:rFonts w:ascii="HVD Poster Clean" w:hAnsi="HVD Poster Clean"/>
                <w:b/>
                <w:color w:val="FFFFFF" w:themeColor="background1"/>
                <w:sz w:val="39"/>
              </w:rPr>
              <w:t xml:space="preserve">દરેક માટે </w:t>
            </w:r>
          </w:p>
        </w:tc>
      </w:tr>
      <w:tr w:rsidR="002F20C7" w:rsidRPr="0097163E" w14:paraId="5AAEBA9B" w14:textId="77777777" w:rsidTr="002F20C7">
        <w:tc>
          <w:tcPr>
            <w:tcW w:w="6012" w:type="dxa"/>
            <w:vMerge/>
          </w:tcPr>
          <w:p w14:paraId="1AABB4B0" w14:textId="77777777" w:rsidR="002F20C7" w:rsidRPr="009A5962" w:rsidRDefault="002F20C7" w:rsidP="002F20C7">
            <w:pPr>
              <w:spacing w:after="0" w:line="240" w:lineRule="auto"/>
              <w:ind w:left="0" w:right="288" w:firstLine="0"/>
              <w:rPr>
                <w:rFonts w:ascii="Poppins" w:eastAsia="Poppins" w:hAnsi="Poppins" w:cs="Poppins"/>
                <w:b/>
                <w:color w:val="78368B"/>
                <w:sz w:val="42"/>
              </w:rPr>
            </w:pPr>
          </w:p>
        </w:tc>
        <w:tc>
          <w:tcPr>
            <w:tcW w:w="4314" w:type="dxa"/>
          </w:tcPr>
          <w:p w14:paraId="483F7B16" w14:textId="32373352" w:rsidR="002F20C7" w:rsidRPr="009A5962" w:rsidRDefault="00BA6848" w:rsidP="004F4087">
            <w:pPr>
              <w:spacing w:after="0" w:line="276" w:lineRule="auto"/>
              <w:ind w:left="115" w:right="720" w:firstLine="0"/>
              <w:rPr>
                <w:rFonts w:ascii="NexaRegular" w:hAnsi="NexaRegular"/>
                <w:color w:val="FFFFFF" w:themeColor="background1"/>
                <w:sz w:val="22"/>
              </w:rPr>
            </w:pPr>
            <w:r>
              <w:rPr>
                <w:rFonts w:ascii="NexaRegular" w:hAnsi="NexaRegular"/>
                <w:b/>
                <w:color w:val="FFFFFF" w:themeColor="background1"/>
                <w:sz w:val="22"/>
              </w:rPr>
              <w:t>જો તમને કોઈ પ્રશ્નો હોય, અથવા તમે ભાગ લેવા માંગતા ન હોવ, તો કૃપા કરીને સંપર્ક કરો:</w:t>
            </w:r>
          </w:p>
          <w:p w14:paraId="4661C8D8" w14:textId="37EA8F54" w:rsidR="002F20C7" w:rsidRPr="00BA6848" w:rsidRDefault="00BA6848" w:rsidP="00BA6848">
            <w:pPr>
              <w:spacing w:before="60" w:line="276" w:lineRule="auto"/>
              <w:rPr>
                <w:rFonts w:ascii="NexaRegular" w:hAnsi="NexaRegular"/>
                <w:b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color w:val="FFFFFF" w:themeColor="background1"/>
                <w:sz w:val="22"/>
              </w:rPr>
              <w:t xml:space="preserve">        ◗</w:t>
            </w:r>
            <w:r>
              <w:rPr>
                <w:rFonts w:ascii="NexaRegular" w:hAnsi="NexaRegular"/>
                <w:b/>
                <w:color w:val="FFFFFF" w:themeColor="background1"/>
                <w:sz w:val="22"/>
                <w:highlight w:val="yellow"/>
              </w:rPr>
              <w:t xml:space="preserve"> [TELEPHONE NUMBER]</w:t>
            </w:r>
          </w:p>
          <w:p w14:paraId="6B0F8AA2" w14:textId="77777777" w:rsidR="00BA6848" w:rsidRPr="00BA6848" w:rsidRDefault="00BA6848" w:rsidP="00BA6848">
            <w:pPr>
              <w:numPr>
                <w:ilvl w:val="0"/>
                <w:numId w:val="2"/>
              </w:numPr>
              <w:tabs>
                <w:tab w:val="clear" w:pos="720"/>
              </w:tabs>
              <w:spacing w:before="60" w:after="0" w:line="276" w:lineRule="auto"/>
              <w:ind w:right="1673"/>
              <w:rPr>
                <w:rFonts w:ascii="Cambria Math" w:eastAsia="Segoe UI Symbol" w:hAnsi="Cambria Math" w:cs="Cambria Math"/>
                <w:color w:val="FFFFFF" w:themeColor="background1"/>
                <w:sz w:val="22"/>
              </w:rPr>
            </w:pPr>
            <w:r>
              <w:rPr>
                <w:rFonts w:ascii="Cambria Math" w:hAnsi="Cambria Math"/>
                <w:b/>
                <w:color w:val="FFFFFF" w:themeColor="background1"/>
                <w:sz w:val="22"/>
                <w:highlight w:val="yellow"/>
              </w:rPr>
              <w:t>[EMAIL ADDRESS]</w:t>
            </w:r>
          </w:p>
          <w:p w14:paraId="3062D5BF" w14:textId="6DDA4ED7" w:rsidR="002F20C7" w:rsidRPr="004F4087" w:rsidRDefault="002F20C7" w:rsidP="002F20C7">
            <w:pPr>
              <w:spacing w:before="60" w:after="0" w:line="276" w:lineRule="auto"/>
              <w:ind w:left="72" w:firstLine="0"/>
              <w:rPr>
                <w:rFonts w:ascii="Poppins" w:eastAsia="Poppins" w:hAnsi="Poppins" w:cs="Poppins"/>
                <w:b/>
                <w:color w:val="FFFFFF" w:themeColor="background1"/>
                <w:sz w:val="42"/>
              </w:rPr>
            </w:pPr>
          </w:p>
        </w:tc>
      </w:tr>
    </w:tbl>
    <w:p w14:paraId="7C39AB50" w14:textId="77777777" w:rsidR="00C95377" w:rsidRPr="004F4087" w:rsidRDefault="00C95377" w:rsidP="002F20C7">
      <w:pPr>
        <w:spacing w:before="120" w:after="0" w:line="288" w:lineRule="auto"/>
        <w:ind w:left="0" w:right="706" w:firstLine="0"/>
        <w:rPr>
          <w:rFonts w:ascii="NexaRegular" w:hAnsi="NexaRegular"/>
        </w:rPr>
      </w:pPr>
    </w:p>
    <w:sectPr w:rsidR="00C95377" w:rsidRPr="004F4087" w:rsidSect="002F20C7">
      <w:headerReference w:type="default" r:id="rId11"/>
      <w:type w:val="continuous"/>
      <w:pgSz w:w="11906" w:h="16838" w:code="9"/>
      <w:pgMar w:top="533" w:right="720" w:bottom="1440" w:left="850" w:header="0" w:footer="0" w:gutter="0"/>
      <w:cols w:space="100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45C8A" w14:textId="77777777" w:rsidR="00E72475" w:rsidRDefault="00E72475" w:rsidP="00C16B21">
      <w:pPr>
        <w:spacing w:after="0" w:line="240" w:lineRule="auto"/>
      </w:pPr>
      <w:r>
        <w:separator/>
      </w:r>
    </w:p>
  </w:endnote>
  <w:endnote w:type="continuationSeparator" w:id="0">
    <w:p w14:paraId="09318541" w14:textId="77777777" w:rsidR="00E72475" w:rsidRDefault="00E72475" w:rsidP="00C1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a">
    <w:altName w:val="Cambria"/>
    <w:panose1 w:val="00000000000000000000"/>
    <w:charset w:val="00"/>
    <w:family w:val="roman"/>
    <w:notTrueType/>
    <w:pitch w:val="default"/>
  </w:font>
  <w:font w:name="HVD Poster Clean">
    <w:altName w:val="Calibri"/>
    <w:charset w:val="00"/>
    <w:family w:val="auto"/>
    <w:pitch w:val="variable"/>
    <w:sig w:usb0="80000023" w:usb1="00000042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Nexa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8A88" w14:textId="77777777" w:rsidR="00E72475" w:rsidRDefault="00E72475" w:rsidP="00C16B21">
      <w:pPr>
        <w:spacing w:after="0" w:line="240" w:lineRule="auto"/>
      </w:pPr>
      <w:r>
        <w:separator/>
      </w:r>
    </w:p>
  </w:footnote>
  <w:footnote w:type="continuationSeparator" w:id="0">
    <w:p w14:paraId="7B72A5F0" w14:textId="77777777" w:rsidR="00E72475" w:rsidRDefault="00E72475" w:rsidP="00C1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44ED" w14:textId="77777777" w:rsidR="00C16B21" w:rsidRDefault="00C16B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C6CC88" wp14:editId="1B444F4A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7553614" cy="1069698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614" cy="10696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24135"/>
    <w:multiLevelType w:val="hybridMultilevel"/>
    <w:tmpl w:val="A7CE3128"/>
    <w:lvl w:ilvl="0" w:tplc="41D851BC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0AC7E68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DF3808C8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4288CF30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E5383114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3EC44DA2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B428E38E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58A04A56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1B1660AE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abstractNum w:abstractNumId="1" w15:restartNumberingAfterBreak="0">
    <w:nsid w:val="7CED65BE"/>
    <w:multiLevelType w:val="hybridMultilevel"/>
    <w:tmpl w:val="EAAC8B88"/>
    <w:lvl w:ilvl="0" w:tplc="4DA28E42">
      <w:start w:val="1"/>
      <w:numFmt w:val="bullet"/>
      <w:lvlText w:val="◗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</w:rPr>
    </w:lvl>
    <w:lvl w:ilvl="1" w:tplc="F86CF364" w:tentative="1">
      <w:start w:val="1"/>
      <w:numFmt w:val="bullet"/>
      <w:lvlText w:val="◗"/>
      <w:lvlJc w:val="left"/>
      <w:pPr>
        <w:tabs>
          <w:tab w:val="num" w:pos="1440"/>
        </w:tabs>
        <w:ind w:left="1440" w:hanging="360"/>
      </w:pPr>
      <w:rPr>
        <w:rFonts w:ascii="Zapf Dingbats" w:hAnsi="Zapf Dingbats" w:hint="default"/>
      </w:rPr>
    </w:lvl>
    <w:lvl w:ilvl="2" w:tplc="EBC45FBE" w:tentative="1">
      <w:start w:val="1"/>
      <w:numFmt w:val="bullet"/>
      <w:lvlText w:val="◗"/>
      <w:lvlJc w:val="left"/>
      <w:pPr>
        <w:tabs>
          <w:tab w:val="num" w:pos="2160"/>
        </w:tabs>
        <w:ind w:left="2160" w:hanging="360"/>
      </w:pPr>
      <w:rPr>
        <w:rFonts w:ascii="Zapf Dingbats" w:hAnsi="Zapf Dingbats" w:hint="default"/>
      </w:rPr>
    </w:lvl>
    <w:lvl w:ilvl="3" w:tplc="92624108" w:tentative="1">
      <w:start w:val="1"/>
      <w:numFmt w:val="bullet"/>
      <w:lvlText w:val="◗"/>
      <w:lvlJc w:val="left"/>
      <w:pPr>
        <w:tabs>
          <w:tab w:val="num" w:pos="2880"/>
        </w:tabs>
        <w:ind w:left="2880" w:hanging="360"/>
      </w:pPr>
      <w:rPr>
        <w:rFonts w:ascii="Zapf Dingbats" w:hAnsi="Zapf Dingbats" w:hint="default"/>
      </w:rPr>
    </w:lvl>
    <w:lvl w:ilvl="4" w:tplc="42FEA0A0" w:tentative="1">
      <w:start w:val="1"/>
      <w:numFmt w:val="bullet"/>
      <w:lvlText w:val="◗"/>
      <w:lvlJc w:val="left"/>
      <w:pPr>
        <w:tabs>
          <w:tab w:val="num" w:pos="3600"/>
        </w:tabs>
        <w:ind w:left="3600" w:hanging="360"/>
      </w:pPr>
      <w:rPr>
        <w:rFonts w:ascii="Zapf Dingbats" w:hAnsi="Zapf Dingbats" w:hint="default"/>
      </w:rPr>
    </w:lvl>
    <w:lvl w:ilvl="5" w:tplc="A2F049A4" w:tentative="1">
      <w:start w:val="1"/>
      <w:numFmt w:val="bullet"/>
      <w:lvlText w:val="◗"/>
      <w:lvlJc w:val="left"/>
      <w:pPr>
        <w:tabs>
          <w:tab w:val="num" w:pos="4320"/>
        </w:tabs>
        <w:ind w:left="4320" w:hanging="360"/>
      </w:pPr>
      <w:rPr>
        <w:rFonts w:ascii="Zapf Dingbats" w:hAnsi="Zapf Dingbats" w:hint="default"/>
      </w:rPr>
    </w:lvl>
    <w:lvl w:ilvl="6" w:tplc="75A24964" w:tentative="1">
      <w:start w:val="1"/>
      <w:numFmt w:val="bullet"/>
      <w:lvlText w:val="◗"/>
      <w:lvlJc w:val="left"/>
      <w:pPr>
        <w:tabs>
          <w:tab w:val="num" w:pos="5040"/>
        </w:tabs>
        <w:ind w:left="5040" w:hanging="360"/>
      </w:pPr>
      <w:rPr>
        <w:rFonts w:ascii="Zapf Dingbats" w:hAnsi="Zapf Dingbats" w:hint="default"/>
      </w:rPr>
    </w:lvl>
    <w:lvl w:ilvl="7" w:tplc="D284C7FC" w:tentative="1">
      <w:start w:val="1"/>
      <w:numFmt w:val="bullet"/>
      <w:lvlText w:val="◗"/>
      <w:lvlJc w:val="left"/>
      <w:pPr>
        <w:tabs>
          <w:tab w:val="num" w:pos="5760"/>
        </w:tabs>
        <w:ind w:left="5760" w:hanging="360"/>
      </w:pPr>
      <w:rPr>
        <w:rFonts w:ascii="Zapf Dingbats" w:hAnsi="Zapf Dingbats" w:hint="default"/>
      </w:rPr>
    </w:lvl>
    <w:lvl w:ilvl="8" w:tplc="C7C435D6" w:tentative="1">
      <w:start w:val="1"/>
      <w:numFmt w:val="bullet"/>
      <w:lvlText w:val="◗"/>
      <w:lvlJc w:val="left"/>
      <w:pPr>
        <w:tabs>
          <w:tab w:val="num" w:pos="6480"/>
        </w:tabs>
        <w:ind w:left="6480" w:hanging="360"/>
      </w:pPr>
      <w:rPr>
        <w:rFonts w:ascii="Zapf Dingbats" w:hAnsi="Zapf Dingbats" w:hint="default"/>
      </w:rPr>
    </w:lvl>
  </w:abstractNum>
  <w:num w:numId="1" w16cid:durableId="1829663250">
    <w:abstractNumId w:val="1"/>
  </w:num>
  <w:num w:numId="2" w16cid:durableId="109833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77"/>
    <w:rsid w:val="00072545"/>
    <w:rsid w:val="001F271E"/>
    <w:rsid w:val="00216CB5"/>
    <w:rsid w:val="00244509"/>
    <w:rsid w:val="002F20C7"/>
    <w:rsid w:val="002F769A"/>
    <w:rsid w:val="0031236B"/>
    <w:rsid w:val="003F5E5F"/>
    <w:rsid w:val="004E6DE7"/>
    <w:rsid w:val="004F04E3"/>
    <w:rsid w:val="004F4087"/>
    <w:rsid w:val="005965BA"/>
    <w:rsid w:val="005D32F6"/>
    <w:rsid w:val="005E585E"/>
    <w:rsid w:val="00866E6F"/>
    <w:rsid w:val="00952787"/>
    <w:rsid w:val="0097163E"/>
    <w:rsid w:val="009928FE"/>
    <w:rsid w:val="009A5962"/>
    <w:rsid w:val="00AA217F"/>
    <w:rsid w:val="00B12B21"/>
    <w:rsid w:val="00B52747"/>
    <w:rsid w:val="00BA6848"/>
    <w:rsid w:val="00BC1004"/>
    <w:rsid w:val="00C16B21"/>
    <w:rsid w:val="00C95377"/>
    <w:rsid w:val="00E72475"/>
    <w:rsid w:val="00EB34CA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AC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gu-IN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91" w:lineRule="auto"/>
      <w:ind w:left="10" w:hanging="10"/>
    </w:pPr>
    <w:rPr>
      <w:rFonts w:ascii="Nexa" w:eastAsia="Nexa" w:hAnsi="Nexa" w:cs="Nex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21"/>
    <w:rPr>
      <w:rFonts w:ascii="Nexa" w:eastAsia="Nexa" w:hAnsi="Nexa" w:cs="Nex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16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21"/>
    <w:rPr>
      <w:rFonts w:ascii="Nexa" w:eastAsia="Nexa" w:hAnsi="Nexa" w:cs="Nexa"/>
      <w:color w:val="000000"/>
      <w:sz w:val="24"/>
    </w:rPr>
  </w:style>
  <w:style w:type="table" w:styleId="TableGrid">
    <w:name w:val="Table Grid"/>
    <w:basedOn w:val="TableNormal"/>
    <w:uiPriority w:val="39"/>
    <w:rsid w:val="002F2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A684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A6848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4e1a5c445f8cb87e2083fc6ac96e8825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4714615642b11e9903dbe68d7aed2b9d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6E9175B3-1E4D-496A-9E9C-8E79D5E66D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FF48A-3478-4331-9F61-781EC9BEE3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27E6AF-01D5-4FE9-A5D1-469B91F3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D0CB43-19ED-47F8-8191-2BF4A2CEF7EE}">
  <ds:schemaRefs>
    <ds:schemaRef ds:uri="http://schemas.microsoft.com/office/2006/metadata/properties"/>
    <ds:schemaRef ds:uri="http://schemas.microsoft.com/office/infopath/2007/PartnerControls"/>
    <ds:schemaRef ds:uri="c497441b-d3fe-4788-8629-aff52d38f515"/>
    <ds:schemaRef ds:uri="1d162527-c308-4a98-98b8-9e726c57dd8b"/>
  </ds:schemaRefs>
</ds:datastoreItem>
</file>

<file path=docMetadata/LabelInfo.xml><?xml version="1.0" encoding="utf-8"?>
<clbl:labelList xmlns:clbl="http://schemas.microsoft.com/office/2020/mipLabelMetadata">
  <clbl:label id="{ca0452ff-490b-4e36-85c4-c3405a8330e9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798</Characters>
  <Application>Microsoft Office Word</Application>
  <DocSecurity>0</DocSecurity>
  <Lines>35</Lines>
  <Paragraphs>15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2026-01-08T07:38:00Z</dcterms:created>
  <dcterms:modified xsi:type="dcterms:W3CDTF">2026-01-15T17:49:00Z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  <property fmtid="{D5CDD505-2E9C-101B-9397-08002B2CF9AE}" pid="3" name="MediaServiceImageTags">
    <vt:lpwstr/>
  </property>
  <property fmtid="{D5CDD505-2E9C-101B-9397-08002B2CF9AE}" pid="5" name="docLang">
    <vt:lpwstr>gu</vt:lpwstr>
  </property>
</Properties>
</file>